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FE0AE" w14:textId="77777777" w:rsidR="00292CD1" w:rsidRDefault="003B3A4E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34E669A5" wp14:editId="3D7A317B">
            <wp:simplePos x="0" y="0"/>
            <wp:positionH relativeFrom="column">
              <wp:posOffset>-234315</wp:posOffset>
            </wp:positionH>
            <wp:positionV relativeFrom="paragraph">
              <wp:posOffset>12700</wp:posOffset>
            </wp:positionV>
            <wp:extent cx="9610725" cy="2419350"/>
            <wp:effectExtent l="0" t="0" r="0" b="0"/>
            <wp:wrapNone/>
            <wp:docPr id="15678804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07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3B2616" w14:textId="77777777" w:rsidR="001E366B" w:rsidRDefault="001E366B"/>
    <w:p w14:paraId="113100A6" w14:textId="77777777" w:rsidR="003B3A4E" w:rsidRDefault="003B3A4E"/>
    <w:p w14:paraId="1FF28E17" w14:textId="77777777" w:rsidR="003B3A4E" w:rsidRDefault="003B3A4E"/>
    <w:p w14:paraId="3741BB28" w14:textId="77777777" w:rsidR="003B3A4E" w:rsidRDefault="003B3A4E"/>
    <w:p w14:paraId="6FB5CD36" w14:textId="77777777" w:rsidR="003B3A4E" w:rsidRDefault="003B3A4E"/>
    <w:p w14:paraId="2C8E8F19" w14:textId="77777777" w:rsidR="003B3A4E" w:rsidRDefault="003B3A4E"/>
    <w:p w14:paraId="74147CEF" w14:textId="77777777" w:rsidR="003B3A4E" w:rsidRDefault="003B3A4E"/>
    <w:p w14:paraId="5109C845" w14:textId="77777777" w:rsidR="003B3A4E" w:rsidRDefault="003B3A4E"/>
    <w:p w14:paraId="7F54EB2F" w14:textId="77777777" w:rsidR="003B3A4E" w:rsidRDefault="003B3A4E"/>
    <w:p w14:paraId="77CF6E65" w14:textId="77777777" w:rsidR="003B3A4E" w:rsidRDefault="003B3A4E"/>
    <w:p w14:paraId="6BCB1080" w14:textId="77777777" w:rsidR="003B3A4E" w:rsidRDefault="003B3A4E"/>
    <w:p w14:paraId="6844E96C" w14:textId="77777777" w:rsidR="00793894" w:rsidRPr="00793894" w:rsidRDefault="00793894" w:rsidP="00793894">
      <w:pPr>
        <w:pStyle w:val="a4"/>
        <w:jc w:val="center"/>
        <w:rPr>
          <w:rFonts w:ascii="Times New Roman" w:hAnsi="Times New Roman" w:cs="Times New Roman"/>
          <w:b/>
          <w:sz w:val="48"/>
          <w:szCs w:val="48"/>
          <w:lang w:val="kk-KZ"/>
        </w:rPr>
      </w:pPr>
      <w:r w:rsidRPr="00793894">
        <w:rPr>
          <w:rFonts w:ascii="Times New Roman" w:hAnsi="Times New Roman" w:cs="Times New Roman"/>
          <w:b/>
          <w:sz w:val="48"/>
          <w:szCs w:val="48"/>
          <w:lang w:val="kk-KZ"/>
        </w:rPr>
        <w:t>Зерттеушілік қызмет вариативтік компонент</w:t>
      </w:r>
    </w:p>
    <w:p w14:paraId="36BBB5DE" w14:textId="77777777" w:rsidR="00793894" w:rsidRPr="00793894" w:rsidRDefault="00793894" w:rsidP="00793894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93894">
        <w:rPr>
          <w:rFonts w:ascii="Times New Roman" w:hAnsi="Times New Roman" w:cs="Times New Roman"/>
          <w:b/>
          <w:sz w:val="48"/>
          <w:szCs w:val="48"/>
        </w:rPr>
        <w:t xml:space="preserve">Вариативный компонент по экспериментально – исследовательской  деятельности «Хочу все знать» в старшей группе  «Гномики» </w:t>
      </w:r>
    </w:p>
    <w:p w14:paraId="5A3CD31F" w14:textId="77777777" w:rsidR="003B3A4E" w:rsidRPr="00793894" w:rsidRDefault="00793894" w:rsidP="00793894">
      <w:pPr>
        <w:pStyle w:val="a4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93894">
        <w:rPr>
          <w:rFonts w:ascii="Times New Roman" w:hAnsi="Times New Roman" w:cs="Times New Roman"/>
          <w:b/>
          <w:sz w:val="48"/>
          <w:szCs w:val="48"/>
        </w:rPr>
        <w:t xml:space="preserve"> 2020 – 2021 учебный год.</w:t>
      </w:r>
    </w:p>
    <w:p w14:paraId="6A7C456B" w14:textId="77777777" w:rsidR="003B3A4E" w:rsidRDefault="003B3A4E"/>
    <w:p w14:paraId="3C800F0F" w14:textId="77777777" w:rsidR="001E366B" w:rsidRPr="003006D6" w:rsidRDefault="003006D6" w:rsidP="003006D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06D6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17CE8F96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Малыш – природный исследователь окружающего мира. Мир открывается ребёнку через опыт его личных ощущений, действий, переживаний. Ребенок рождается исследователем. Неутолимая жажда новых впечатлений, любопытство, постоянное стремление наблюдать и экспериментировать, самостоятельно искать новые сведения о мире, традиционно рассматриваются как важнейшие черты детского поведения. Удовлетворяя свою любознательность в процессе активной познавательно – исследовательской деятельности, которая в естественной форме проявляется в виде детского экспериментирования.</w:t>
      </w:r>
    </w:p>
    <w:p w14:paraId="6A673EDD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Развивая познавательную активность у детей дошкольного возраста, мы развиваем и детскую любознательность. </w:t>
      </w:r>
    </w:p>
    <w:p w14:paraId="15E3882B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Необходимо включить детей в осмысленную деятельность, в процессе которой они смогли бы обнаруживать все новые и новые свойства предметов.</w:t>
      </w:r>
    </w:p>
    <w:p w14:paraId="54EB91F7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Возможно ли организация исследовательской деятельности с детьми младшего дошкольного возраста?</w:t>
      </w:r>
    </w:p>
    <w:p w14:paraId="6C4BA158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Да! Для младшего дошкольника характерен повышенный интерес ко всему, что происходит вокруг. Ежедневно дети познают все новые и новые предметы, стремятся узнать не только их названия, но и черты сходства, задумываются над простейшими причинами наблюдаемых явлений. Поддерживая детский интерес, нужно вести их от знакомства с природой к ее пониманию. </w:t>
      </w:r>
    </w:p>
    <w:p w14:paraId="2C79AD66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Деятельность реализуется в разных формах: </w:t>
      </w:r>
    </w:p>
    <w:p w14:paraId="52FDE26B" w14:textId="77777777" w:rsidR="003006D6" w:rsidRPr="003006D6" w:rsidRDefault="003006D6" w:rsidP="003006D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</w:t>
      </w: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самостоятельная деятельность, которая возникает по инициативе самого ребенка - стихийно, </w:t>
      </w:r>
    </w:p>
    <w:p w14:paraId="70E3FDD5" w14:textId="77777777" w:rsidR="003006D6" w:rsidRPr="003006D6" w:rsidRDefault="003006D6" w:rsidP="003006D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</w:t>
      </w: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непосредственная образовательная деятельность - организованная воспитателем;</w:t>
      </w:r>
    </w:p>
    <w:p w14:paraId="758DC1D9" w14:textId="77777777" w:rsidR="003006D6" w:rsidRPr="003006D6" w:rsidRDefault="003006D6" w:rsidP="003006D6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Wingdings" w:eastAsia="Times New Roman" w:hAnsi="Wingdings" w:cs="Times New Roman"/>
          <w:color w:val="000000"/>
          <w:sz w:val="24"/>
          <w:szCs w:val="24"/>
          <w:lang w:eastAsia="ru-RU"/>
        </w:rPr>
        <w:t></w:t>
      </w: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совместная – ребенка и взрослого – на условиях партнерства.</w:t>
      </w:r>
    </w:p>
    <w:p w14:paraId="5A528A35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младшем дошкольном возрасте исследовательская деятельность направлена на предметы живой и неживой природы через использование опытов и экспериментов.</w:t>
      </w:r>
    </w:p>
    <w:p w14:paraId="2B8CEE25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Экспериментирование осуществляется во всех сферах детской деятельности: приём пищи, занятие, игра, прогулка, сон, умывание.</w:t>
      </w:r>
    </w:p>
    <w:p w14:paraId="5898C194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метода экспериментирования заключается в том, что он дает детям реальные представления о различных сторонах изучаемого объекта, о его взаимоотношениях с другими объектами и со средой обитания. В процессе эксперимента идет обогащение памяти ребенка, активизируются его мыслительные процессы, так как постоянно возникает необходимость совершать операции анализа и синтеза, сравнения, классификации и обобщения. Необходимость давать отчет об увиденном, формулировать обнаруженные закономерности и выводы стимулирует развитие речи.</w:t>
      </w:r>
    </w:p>
    <w:p w14:paraId="7747372F" w14:textId="77777777" w:rsidR="003006D6" w:rsidRPr="003006D6" w:rsidRDefault="003006D6" w:rsidP="003006D6">
      <w:pPr>
        <w:spacing w:after="0" w:line="240" w:lineRule="auto"/>
        <w:ind w:left="1069" w:hanging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   Цель и задачи опыта работы:</w:t>
      </w:r>
    </w:p>
    <w:p w14:paraId="021CFFE9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Цель </w:t>
      </w: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нашей работы - развитие познавательного интереса у детей дошкольного возраста через включение в процесс экспериментирования в повседневной и в непосредственно-образовательной деятельности.</w:t>
      </w:r>
    </w:p>
    <w:p w14:paraId="2D924E9C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Создавать условия для исследовательской активности детей.</w:t>
      </w:r>
    </w:p>
    <w:p w14:paraId="60DE7CA8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Поощрять и направлять исследовательскую инициативу детей, развивая их независимость, изобретательность, творческую активность; помочь раскрыть перед детьми удивительный мир экспериментирования, развивать познавательные способности.</w:t>
      </w:r>
    </w:p>
    <w:p w14:paraId="52611C89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Основным методом в деятельности по экспериментированию у детей младшего дошкольного возраста, мы выбрали проведение элементарных опытов. </w:t>
      </w:r>
    </w:p>
    <w:p w14:paraId="729095FF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Их новизна и теоретическая значимость в работе заключается, во-первых, в характере решаемых задач: они неизвестны только детям. Во-вторых, в процессе этих опытов не происходит научных открытий, а формируются элементарные понятия и умозаключения. В-третьих, в такой работе используется обычное бытовое и игровое оборудование (одноразовая посуда, целлофановые пакеты, и т.д.). </w:t>
      </w:r>
    </w:p>
    <w:p w14:paraId="2FD75CDC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группе младшего дошкольного возраста опыты используют для ознакомления детей со свойствами неживой природы. </w:t>
      </w:r>
    </w:p>
    <w:p w14:paraId="74123C42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Опыты можно проводить как отдельный вид деятельности, так и как игра или часть организованной деятельности. Так же опытнической деятельностью можно заниматься в процессе режимных моментов и использовать на прогулке как часть наблюдения. </w:t>
      </w:r>
    </w:p>
    <w:p w14:paraId="7A9EB618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ходе опыта дети высказывают свои предположения о причинах наблюдаемого явления, выбирают способ решения познавательной задачи. </w:t>
      </w:r>
    </w:p>
    <w:p w14:paraId="35BCBC51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Благодаря опытам дети сравнивают, сопоставляют, делают выводы, высказывают свои суждения и умозаключения. Большую радость, удивление и даже восторг они испытывают от своих маленьких и больших открытий, которые вызывают у детей чувство удовлетворения от проделанной работы. </w:t>
      </w:r>
    </w:p>
    <w:p w14:paraId="2491442C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Непосредственно-образовательную деятельность построили на принципах развивающего обучения и направлена она на развитие личности в целом (умение сравнивать и обобщать собственные наблюдения, видеть и понимать красоту окружающего мира), а также на совершенствование речи дошкольников, их мышление, творческих способностей.</w:t>
      </w:r>
    </w:p>
    <w:p w14:paraId="73F1102B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Проводили разные игры – экспериментирования с песком, водой, снегом, камешками. Организуя игры, детей побуждаю к обследованию, сравнению, установлению связей и зависимостей. Именно в играх дети приобретают опыт поисковых действий.</w:t>
      </w:r>
    </w:p>
    <w:p w14:paraId="020626B4" w14:textId="77777777" w:rsidR="003006D6" w:rsidRPr="003006D6" w:rsidRDefault="003006D6" w:rsidP="003006D6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06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Игры, пособия, модели, книги которые использовались на занятии и в совместной деятельности доступны детям и находятся в их свободном пользовании.</w:t>
      </w:r>
    </w:p>
    <w:p w14:paraId="41077C37" w14:textId="77777777" w:rsidR="001E366B" w:rsidRPr="003006D6" w:rsidRDefault="001E366B">
      <w:pPr>
        <w:rPr>
          <w:sz w:val="24"/>
          <w:szCs w:val="24"/>
        </w:rPr>
      </w:pPr>
    </w:p>
    <w:p w14:paraId="573525FE" w14:textId="77777777" w:rsidR="001E366B" w:rsidRPr="003006D6" w:rsidRDefault="001E366B">
      <w:pPr>
        <w:rPr>
          <w:sz w:val="24"/>
          <w:szCs w:val="24"/>
        </w:rPr>
      </w:pPr>
    </w:p>
    <w:p w14:paraId="2CFF7437" w14:textId="77777777" w:rsidR="001E366B" w:rsidRDefault="001E366B"/>
    <w:p w14:paraId="5F1A2DE2" w14:textId="77777777" w:rsidR="001E366B" w:rsidRDefault="001E366B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9639"/>
        <w:gridCol w:w="2345"/>
      </w:tblGrid>
      <w:tr w:rsidR="001E366B" w14:paraId="153428AA" w14:textId="77777777" w:rsidTr="001E366B">
        <w:tc>
          <w:tcPr>
            <w:tcW w:w="2802" w:type="dxa"/>
          </w:tcPr>
          <w:p w14:paraId="0A5F1105" w14:textId="77777777" w:rsidR="001E366B" w:rsidRPr="001E366B" w:rsidRDefault="001E366B" w:rsidP="001E3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366B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Месяц</w:t>
            </w:r>
          </w:p>
        </w:tc>
        <w:tc>
          <w:tcPr>
            <w:tcW w:w="9639" w:type="dxa"/>
          </w:tcPr>
          <w:p w14:paraId="7C1C9F17" w14:textId="77777777" w:rsidR="001E366B" w:rsidRPr="001E366B" w:rsidRDefault="001E366B" w:rsidP="001E3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366B">
              <w:rPr>
                <w:rFonts w:ascii="Times New Roman" w:hAnsi="Times New Roman" w:cs="Times New Roman"/>
                <w:sz w:val="32"/>
                <w:szCs w:val="32"/>
              </w:rPr>
              <w:t>Занятия</w:t>
            </w:r>
          </w:p>
        </w:tc>
        <w:tc>
          <w:tcPr>
            <w:tcW w:w="2345" w:type="dxa"/>
          </w:tcPr>
          <w:p w14:paraId="711030FC" w14:textId="77777777" w:rsidR="001E366B" w:rsidRPr="001E366B" w:rsidRDefault="001E366B" w:rsidP="001E366B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1E366B">
              <w:rPr>
                <w:rFonts w:ascii="Times New Roman" w:hAnsi="Times New Roman" w:cs="Times New Roman"/>
                <w:sz w:val="32"/>
                <w:szCs w:val="32"/>
              </w:rPr>
              <w:t>Дата</w:t>
            </w:r>
          </w:p>
        </w:tc>
      </w:tr>
      <w:tr w:rsidR="001E366B" w14:paraId="12B6AEB6" w14:textId="77777777" w:rsidTr="001E366B">
        <w:tc>
          <w:tcPr>
            <w:tcW w:w="2802" w:type="dxa"/>
          </w:tcPr>
          <w:p w14:paraId="0D08B1A4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Сентябрь</w:t>
            </w:r>
          </w:p>
        </w:tc>
        <w:tc>
          <w:tcPr>
            <w:tcW w:w="9639" w:type="dxa"/>
          </w:tcPr>
          <w:p w14:paraId="219396AE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«Окрашивание воды».</w:t>
            </w:r>
          </w:p>
          <w:p w14:paraId="36084A3B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: выявляем </w:t>
            </w:r>
            <w:proofErr w:type="spellStart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воды: тёплая, холодная, прозрачная, без запаха, растворяет некоторые вещества, может окрашиваться.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Материалы: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ёмкости с тёплой и холодной водой, сахар, краситель, кисть, тряпочка, клеёнка.</w:t>
            </w:r>
          </w:p>
          <w:p w14:paraId="77149C09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«Семена растений. У кого, какие детки?»</w:t>
            </w:r>
          </w:p>
          <w:p w14:paraId="6CB306F8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выявить общее в строении семян (наличие ядра). Побуждаем к названию частей строения семян: ядро, оболочка.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фрукты, семена, поднос, лупа, молоточек.</w:t>
            </w:r>
          </w:p>
          <w:p w14:paraId="2B1F421E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«Как развивается растение?»</w:t>
            </w:r>
          </w:p>
          <w:p w14:paraId="693853A2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выявить циклы развития: семя-росток-растение-цветок-плод-семя.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схема, изображения растений, семена, предметы ухода, лупа, влажная ткань.</w:t>
            </w:r>
          </w:p>
          <w:p w14:paraId="30ED6CC8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«Воздух. Что в пакете?»</w:t>
            </w:r>
          </w:p>
          <w:p w14:paraId="1F7302F5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: выявляем </w:t>
            </w:r>
            <w:proofErr w:type="spellStart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воздуха </w:t>
            </w:r>
          </w:p>
          <w:p w14:paraId="1A4543BA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(не видим, без запаха, не имеет формы). Сравниваем </w:t>
            </w:r>
            <w:proofErr w:type="spellStart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воды и воздуха (он легче).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 xml:space="preserve"> 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два целлофановых пакета с водой и воздухом или резиновые воздушные шарики.</w:t>
            </w:r>
          </w:p>
          <w:p w14:paraId="6E43FE6D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41847CDB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35E633B8" w14:textId="77777777" w:rsidTr="001E366B">
        <w:tc>
          <w:tcPr>
            <w:tcW w:w="2802" w:type="dxa"/>
          </w:tcPr>
          <w:p w14:paraId="055924BB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Октябрь</w:t>
            </w:r>
          </w:p>
        </w:tc>
        <w:tc>
          <w:tcPr>
            <w:tcW w:w="9639" w:type="dxa"/>
          </w:tcPr>
          <w:p w14:paraId="47E2DEA5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Песок и глина. «Где вода?»</w:t>
            </w:r>
          </w:p>
          <w:p w14:paraId="65842912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определяем, что песок и глина по-разному</w:t>
            </w:r>
          </w:p>
          <w:p w14:paraId="1A287C2C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впитывают воду.</w:t>
            </w:r>
          </w:p>
          <w:p w14:paraId="1E30554A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прозрачные ёмкости с сухим песком и глиной, мерные стаканчики с водой.</w:t>
            </w: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 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Растения: «Сравнение листьев летом и осенью».</w:t>
            </w:r>
          </w:p>
          <w:p w14:paraId="3F44BF4A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формируем знания о сезонных изменениях. Исследование листьев на ощупь, на запах, сравнение по форме, цвету, по возрасту.</w:t>
            </w:r>
          </w:p>
          <w:p w14:paraId="4B6B57B1" w14:textId="77777777" w:rsidR="00B67246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Материалы: 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гербарий из листьев.</w:t>
            </w: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 </w:t>
            </w:r>
          </w:p>
          <w:p w14:paraId="70100B06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«Мир насекомых».</w:t>
            </w:r>
          </w:p>
          <w:p w14:paraId="3283CA56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знакомство с видовым разнообразием насекомых, на примере бабочки, божьей коровки, муравья.</w:t>
            </w:r>
          </w:p>
          <w:p w14:paraId="04F6011D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Формируем представление об их жизни, пользе, их необходимости.</w:t>
            </w:r>
          </w:p>
          <w:p w14:paraId="6C956E07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иллюстрации насекомых.</w:t>
            </w:r>
          </w:p>
          <w:p w14:paraId="3BAB0119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Отражение: «Что отражается в зеркале?»</w:t>
            </w:r>
          </w:p>
          <w:p w14:paraId="2A55EDFB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знакомим с понятием отражение, выявляем предметы способные отражать.</w:t>
            </w:r>
          </w:p>
          <w:p w14:paraId="3D977E1D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lastRenderedPageBreak/>
              <w:t>Материалы: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зеркало, металлическая ложка и т.д.</w:t>
            </w:r>
          </w:p>
        </w:tc>
        <w:tc>
          <w:tcPr>
            <w:tcW w:w="2345" w:type="dxa"/>
          </w:tcPr>
          <w:p w14:paraId="77CE06C2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74E1CD88" w14:textId="77777777" w:rsidTr="001E366B">
        <w:tc>
          <w:tcPr>
            <w:tcW w:w="2802" w:type="dxa"/>
          </w:tcPr>
          <w:p w14:paraId="5B5ADB68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Ноябрь</w:t>
            </w:r>
          </w:p>
        </w:tc>
        <w:tc>
          <w:tcPr>
            <w:tcW w:w="9639" w:type="dxa"/>
          </w:tcPr>
          <w:p w14:paraId="479FFC26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«Свойства воды».</w:t>
            </w:r>
          </w:p>
          <w:p w14:paraId="5F990FB3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расширяем представление о воде, в ходе опыта выявляем способность воды принимать форму сосуда, в котором она находится.</w:t>
            </w:r>
          </w:p>
          <w:p w14:paraId="0DFC3453" w14:textId="77777777" w:rsidR="001E366B" w:rsidRPr="001E366B" w:rsidRDefault="001E366B" w:rsidP="001E366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 стакан, чаша, банка, бутылка.</w:t>
            </w:r>
          </w:p>
          <w:p w14:paraId="1F701604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«Какая бывает земля?»</w:t>
            </w:r>
          </w:p>
          <w:p w14:paraId="2A096455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знакомим со </w:t>
            </w:r>
            <w:proofErr w:type="spellStart"/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св</w:t>
            </w:r>
            <w:proofErr w:type="spellEnd"/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-ми почвы: рыхлая, мокрая, сухая, мягкая.</w:t>
            </w:r>
          </w:p>
          <w:p w14:paraId="455AD24B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совочки, клеёнка, почва в формочках, вода.</w:t>
            </w:r>
          </w:p>
          <w:p w14:paraId="484250AD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«Зимой и летом одним цветом».</w:t>
            </w:r>
          </w:p>
          <w:p w14:paraId="331DD6FD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формируем представление о том, что иголки у хвойных, это видоизменённые листья, которые через 9 лет постепенно меняются.</w:t>
            </w:r>
          </w:p>
          <w:p w14:paraId="1ACD6F18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веточка сосны, иллюстрации с изображением (ель-ёлка-ёлочка).</w:t>
            </w:r>
          </w:p>
          <w:p w14:paraId="562BB49F" w14:textId="77777777" w:rsidR="001E366B" w:rsidRPr="001E366B" w:rsidRDefault="00B67246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Тема: </w:t>
            </w:r>
            <w:r w:rsidR="001E366B"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Беседа-игра: «</w:t>
            </w:r>
            <w:r w:rsidR="001E366B" w:rsidRPr="001E366B">
              <w:rPr>
                <w:rFonts w:ascii="Times New Roman" w:hAnsi="Times New Roman"/>
                <w:b w:val="0"/>
                <w:bCs/>
                <w:szCs w:val="24"/>
              </w:rPr>
              <w:t>Почему всё звучит?»</w:t>
            </w:r>
          </w:p>
          <w:p w14:paraId="65BD2DD9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: подвести детей к пониманию причин возникновения звука: колебания предметов.</w:t>
            </w:r>
          </w:p>
          <w:p w14:paraId="2594C1DD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бубен, стеклянный стакан, бумага, линейка.</w:t>
            </w:r>
          </w:p>
          <w:p w14:paraId="56DE0191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1DEF000E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3C40DF9F" w14:textId="77777777" w:rsidTr="001E366B">
        <w:tc>
          <w:tcPr>
            <w:tcW w:w="2802" w:type="dxa"/>
          </w:tcPr>
          <w:p w14:paraId="1596E04E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Декабрь</w:t>
            </w:r>
          </w:p>
        </w:tc>
        <w:tc>
          <w:tcPr>
            <w:tcW w:w="9639" w:type="dxa"/>
          </w:tcPr>
          <w:p w14:paraId="5827DA97" w14:textId="77777777" w:rsidR="001E366B" w:rsidRPr="001E366B" w:rsidRDefault="00B67246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Тема: </w:t>
            </w:r>
            <w:r w:rsidR="001E366B"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Беседа-игра: «</w:t>
            </w:r>
            <w:r w:rsidR="001E366B" w:rsidRPr="001E366B">
              <w:rPr>
                <w:rFonts w:ascii="Times New Roman" w:hAnsi="Times New Roman"/>
                <w:b w:val="0"/>
                <w:bCs/>
                <w:szCs w:val="24"/>
              </w:rPr>
              <w:t>Почему всё звучит?»</w:t>
            </w:r>
          </w:p>
          <w:p w14:paraId="0BF9ACEC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: подвести детей к пониманию причин возникновения звука: колебания предметов.</w:t>
            </w:r>
          </w:p>
          <w:p w14:paraId="046B99F4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бубен, стеклянный стакан, бумага, линейка.</w:t>
            </w:r>
          </w:p>
          <w:p w14:paraId="2EFDCC4E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«Звук и слух».</w:t>
            </w:r>
          </w:p>
          <w:p w14:paraId="59939BAF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Занятие: нюхаем, пробуем, трогаем, слушаем.</w:t>
            </w:r>
          </w:p>
          <w:p w14:paraId="0EC87021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Закрепляем знания об органах чувств (уши, нос, пальцы, язык).</w:t>
            </w:r>
          </w:p>
          <w:p w14:paraId="3A825684" w14:textId="77777777" w:rsidR="001E366B" w:rsidRPr="001E366B" w:rsidRDefault="001E366B" w:rsidP="001E366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 ширма и т.д.</w:t>
            </w:r>
          </w:p>
          <w:p w14:paraId="353DC618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«Дерево».</w:t>
            </w:r>
          </w:p>
          <w:p w14:paraId="1DE54CC7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Опыт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«Почему дерево плавает?»</w:t>
            </w:r>
          </w:p>
          <w:p w14:paraId="00BF41C4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 xml:space="preserve">Цель: 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Расширяем представления о дереве, его качествах и свойствах.</w:t>
            </w:r>
          </w:p>
          <w:p w14:paraId="444ABD04" w14:textId="77777777" w:rsidR="001E366B" w:rsidRPr="001E366B" w:rsidRDefault="001E366B" w:rsidP="001E366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 деревянные и металлические ложки, палочки, ёмкости с водой.</w:t>
            </w:r>
          </w:p>
          <w:p w14:paraId="024220DE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lastRenderedPageBreak/>
              <w:t>Тема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«Приключение карандаша».</w:t>
            </w:r>
          </w:p>
          <w:p w14:paraId="3DF39E7E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систематизировать представления о свойствах дерева, развиваем логику.</w:t>
            </w:r>
          </w:p>
          <w:p w14:paraId="46142A4E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 xml:space="preserve"> карандаш, свеча, спички, гвоздь, молоток, ёмкость с водой.</w:t>
            </w:r>
          </w:p>
          <w:p w14:paraId="0EA7DDB6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45" w:type="dxa"/>
          </w:tcPr>
          <w:p w14:paraId="58F14DC2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4C1341FE" w14:textId="77777777" w:rsidTr="001E366B">
        <w:tc>
          <w:tcPr>
            <w:tcW w:w="2802" w:type="dxa"/>
          </w:tcPr>
          <w:p w14:paraId="1FCFAFEE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Январь</w:t>
            </w:r>
          </w:p>
        </w:tc>
        <w:tc>
          <w:tcPr>
            <w:tcW w:w="9639" w:type="dxa"/>
          </w:tcPr>
          <w:p w14:paraId="7D9CF6C7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: « Лёд». Изготовление цветных льдинок.</w:t>
            </w:r>
          </w:p>
          <w:p w14:paraId="09B42EC7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познакомить с двумя агрегатным состояниями воды: жидким и твёрдым. Выявить </w:t>
            </w:r>
            <w:proofErr w:type="spellStart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и качества воды: превращаться в лёд (замерзать на холоде; принимать форму ёмкости, в которой находится; тёплая вода замерзает медленнее холодной.)</w:t>
            </w:r>
          </w:p>
          <w:p w14:paraId="60732CC8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ёмкость с водой, формочка со льдом, пищевой краситель, ёмкость для льда.</w:t>
            </w:r>
          </w:p>
          <w:p w14:paraId="3D89E01B" w14:textId="77777777" w:rsidR="001E366B" w:rsidRPr="001E366B" w:rsidRDefault="001E366B" w:rsidP="00A22CA5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« Разноцветные шарики».</w:t>
            </w:r>
          </w:p>
          <w:p w14:paraId="6D67316A" w14:textId="77777777" w:rsidR="001E366B" w:rsidRPr="001E366B" w:rsidRDefault="001E366B" w:rsidP="00A22CA5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путём смешивания основных цветов получить новые оттенки: оранжевый, зелёный, фиолетовый, голубой.</w:t>
            </w:r>
          </w:p>
          <w:p w14:paraId="2ADFA5E5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Материал: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палитра, гуашевые краски, тряпочки, клеёнки, вода в стаканчиках, кисти, листы бумаги с контурным изображением шариков.</w:t>
            </w: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 xml:space="preserve"> </w:t>
            </w:r>
          </w:p>
          <w:p w14:paraId="60EC1BBB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«Магнит». Волшебная рукавичка.</w:t>
            </w:r>
          </w:p>
          <w:p w14:paraId="5CF0B118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выяснить способность магнита притягивать некоторые предметы.</w:t>
            </w:r>
          </w:p>
          <w:p w14:paraId="18C6CF98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магнит, мелкие предметы из различных материалов (гвоздь, болт, шайба ложка и т.п.), рукавичка с вшитым внутрь магнитом.</w:t>
            </w:r>
          </w:p>
          <w:p w14:paraId="1E16C6F3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«Звук и слух».</w:t>
            </w:r>
          </w:p>
          <w:p w14:paraId="6ADB0BC0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Занятие: нюхаем, пробуем, трогаем, слушаем.</w:t>
            </w:r>
          </w:p>
          <w:p w14:paraId="705EBCC8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 w:val="0"/>
                <w:bCs/>
                <w:color w:val="000000" w:themeColor="text1"/>
                <w:szCs w:val="24"/>
              </w:rPr>
              <w:t>: Закрепляем знания об органах чувств (уши, нос, пальцы, язык).</w:t>
            </w:r>
          </w:p>
          <w:p w14:paraId="7D7D448E" w14:textId="77777777" w:rsidR="001E366B" w:rsidRPr="001E366B" w:rsidRDefault="001E366B" w:rsidP="001E366B">
            <w:pP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: ширма и т.д.</w:t>
            </w:r>
          </w:p>
        </w:tc>
        <w:tc>
          <w:tcPr>
            <w:tcW w:w="2345" w:type="dxa"/>
          </w:tcPr>
          <w:p w14:paraId="49BBFE30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4152625B" w14:textId="77777777" w:rsidTr="001E366B">
        <w:tc>
          <w:tcPr>
            <w:tcW w:w="2802" w:type="dxa"/>
          </w:tcPr>
          <w:p w14:paraId="19D77CDA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Февраль</w:t>
            </w:r>
          </w:p>
        </w:tc>
        <w:tc>
          <w:tcPr>
            <w:tcW w:w="9639" w:type="dxa"/>
          </w:tcPr>
          <w:p w14:paraId="7ADD66EC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« В мире стекла». Лупа.</w:t>
            </w:r>
          </w:p>
          <w:p w14:paraId="1AC260A0" w14:textId="77777777" w:rsidR="001E366B" w:rsidRPr="001E366B" w:rsidRDefault="001E366B" w:rsidP="001E366B">
            <w:pPr>
              <w:pStyle w:val="4"/>
              <w:rPr>
                <w:rFonts w:ascii="Times New Roman" w:hAnsi="Times New Roman"/>
                <w:b w:val="0"/>
                <w:bCs/>
                <w:szCs w:val="24"/>
              </w:rPr>
            </w:pPr>
            <w:r w:rsidRPr="001E366B">
              <w:rPr>
                <w:rFonts w:ascii="Times New Roman" w:hAnsi="Times New Roman"/>
                <w:b w:val="0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выявляем </w:t>
            </w:r>
            <w:proofErr w:type="spellStart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 xml:space="preserve"> стекла (прочное, прозрачное, твёрдое, цветное, гладкое), его применение. Проявляем познавательную активность, развиваем любознательность. Знакомим с лупой, выявляем её </w:t>
            </w:r>
            <w:proofErr w:type="spellStart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св</w:t>
            </w:r>
            <w:proofErr w:type="spellEnd"/>
            <w:r w:rsidRPr="001E366B">
              <w:rPr>
                <w:rFonts w:ascii="Times New Roman" w:hAnsi="Times New Roman"/>
                <w:b w:val="0"/>
                <w:bCs/>
                <w:szCs w:val="24"/>
              </w:rPr>
              <w:t>-во увеличивать предметы.</w:t>
            </w:r>
          </w:p>
          <w:p w14:paraId="2E019B64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Cs w:val="24"/>
              </w:rPr>
              <w:t>: стёкла разного размера и цвета или стеклянные предметы, лупа, палочка.</w:t>
            </w:r>
          </w:p>
          <w:p w14:paraId="0EB306D3" w14:textId="77777777" w:rsidR="001E366B" w:rsidRDefault="001E366B" w:rsidP="001E366B">
            <w:pPr>
              <w:rPr>
                <w:rFonts w:ascii="Times New Roman" w:hAnsi="Times New Roman"/>
                <w:bCs/>
                <w:szCs w:val="24"/>
                <w:u w:val="single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Тема: «Взаимодействие воды и снега»</w:t>
            </w:r>
          </w:p>
          <w:p w14:paraId="051988AD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 xml:space="preserve">Цель: 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продолжаем знакомить детей с двумя </w:t>
            </w:r>
            <w:proofErr w:type="gramStart"/>
            <w:r w:rsidRPr="001E366B">
              <w:rPr>
                <w:rFonts w:ascii="Times New Roman" w:hAnsi="Times New Roman"/>
                <w:bCs/>
                <w:szCs w:val="24"/>
              </w:rPr>
              <w:t>агрегатными  состояниями</w:t>
            </w:r>
            <w:proofErr w:type="gramEnd"/>
            <w:r w:rsidRPr="001E366B">
              <w:rPr>
                <w:rFonts w:ascii="Times New Roman" w:hAnsi="Times New Roman"/>
                <w:bCs/>
                <w:szCs w:val="24"/>
              </w:rPr>
              <w:t xml:space="preserve"> воды (жидкое и твёрдое). Выявляем, что чем выше t° воды, тем в ней быстрее, чем на воздухе тает снег. Если в воду положить лёд (снег) или вынести её на улицу, то она станет холоднее. Сравниваем </w:t>
            </w:r>
            <w:proofErr w:type="spellStart"/>
            <w:r w:rsidRPr="001E366B">
              <w:rPr>
                <w:rFonts w:ascii="Times New Roman" w:hAnsi="Times New Roman"/>
                <w:bCs/>
                <w:szCs w:val="24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Cs/>
                <w:szCs w:val="24"/>
              </w:rPr>
              <w:t xml:space="preserve"> снега и </w:t>
            </w:r>
            <w:r w:rsidRPr="001E366B">
              <w:rPr>
                <w:rFonts w:ascii="Times New Roman" w:hAnsi="Times New Roman"/>
                <w:bCs/>
                <w:szCs w:val="24"/>
              </w:rPr>
              <w:lastRenderedPageBreak/>
              <w:t>воды: прозрачность, текучесть-хрупкость-твёрдость. Проверяем способность превращения снега в воду.</w:t>
            </w:r>
          </w:p>
          <w:p w14:paraId="3F9CF4EB" w14:textId="77777777" w:rsid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Cs w:val="24"/>
              </w:rPr>
              <w:t>: ёмкости с водой разной t°, снег, тарелочки, совочки.</w:t>
            </w:r>
          </w:p>
          <w:p w14:paraId="036CAB53" w14:textId="77777777" w:rsid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« Что растворяется в воде?» (опыт).</w:t>
            </w:r>
          </w:p>
          <w:p w14:paraId="7AF53B5B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Cs w:val="24"/>
              </w:rPr>
              <w:t>: показать растворимость и нерастворимость в воде различных веществ.</w:t>
            </w:r>
          </w:p>
          <w:p w14:paraId="2CF318B5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мука, сахар, речной песок, стиральный порошок, стаканы с водой, ложки.</w:t>
            </w:r>
          </w:p>
          <w:p w14:paraId="05079AF8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«Наблюдение за комнатными растениями».</w:t>
            </w:r>
          </w:p>
          <w:p w14:paraId="0FD0CCF3" w14:textId="77777777" w:rsidR="001E366B" w:rsidRPr="001E366B" w:rsidRDefault="001E366B" w:rsidP="001E366B">
            <w:pPr>
              <w:rPr>
                <w:rFonts w:ascii="Times New Roman" w:hAnsi="Times New Roman"/>
                <w:bCs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способствовать развитию у детей представлений об основных потребностях комнатных растений </w:t>
            </w:r>
            <w:proofErr w:type="gramStart"/>
            <w:r w:rsidRPr="001E366B">
              <w:rPr>
                <w:rFonts w:ascii="Times New Roman" w:hAnsi="Times New Roman"/>
                <w:bCs/>
                <w:szCs w:val="24"/>
              </w:rPr>
              <w:t>( свет</w:t>
            </w:r>
            <w:proofErr w:type="gramEnd"/>
            <w:r w:rsidRPr="001E366B">
              <w:rPr>
                <w:rFonts w:ascii="Times New Roman" w:hAnsi="Times New Roman"/>
                <w:bCs/>
                <w:szCs w:val="24"/>
              </w:rPr>
              <w:t>, тепло, влага).</w:t>
            </w:r>
          </w:p>
          <w:p w14:paraId="58534A3C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Cs/>
                <w:szCs w:val="24"/>
              </w:rPr>
              <w:t xml:space="preserve"> комнатные растения, совочки, ёмкость с водой, грабли, клеёнка, распрыскиватель с водой.</w:t>
            </w:r>
          </w:p>
        </w:tc>
        <w:tc>
          <w:tcPr>
            <w:tcW w:w="2345" w:type="dxa"/>
          </w:tcPr>
          <w:p w14:paraId="0E53D656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6703C5A8" w14:textId="77777777" w:rsidTr="001E366B">
        <w:tc>
          <w:tcPr>
            <w:tcW w:w="2802" w:type="dxa"/>
          </w:tcPr>
          <w:p w14:paraId="109410FB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Март</w:t>
            </w:r>
          </w:p>
        </w:tc>
        <w:tc>
          <w:tcPr>
            <w:tcW w:w="9639" w:type="dxa"/>
          </w:tcPr>
          <w:p w14:paraId="1B5C3172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: « Какая бывает земля?». Сажаем и наблюдаем.</w:t>
            </w:r>
          </w:p>
          <w:p w14:paraId="3AE1A819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: закрепить с детьми знания о </w:t>
            </w:r>
            <w:proofErr w:type="spellStart"/>
            <w:proofErr w:type="gramStart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св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-ах</w:t>
            </w:r>
            <w:proofErr w:type="gramEnd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почвы (рыхлая, мокрая, сухая, мягкая). Формируем интерес к посадке лука «огород на окошке».</w:t>
            </w:r>
          </w:p>
          <w:p w14:paraId="7DFA9E12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: ёмкости с землёй, совочки, лук-севок, ёмкости с водой, салфетки, клеёнки.</w:t>
            </w:r>
          </w:p>
          <w:p w14:paraId="128F1453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: «Волшебная водица».</w:t>
            </w:r>
          </w:p>
          <w:p w14:paraId="160B6A54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: закрепить с детьми </w:t>
            </w:r>
            <w:proofErr w:type="spellStart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св-ва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воды: прозрачность, льющаяся, без запаха, выявить, что вода имеет вес, принимает форму ёмкости, в которую налита.</w:t>
            </w:r>
          </w:p>
          <w:p w14:paraId="4EFAD881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: две непрозрачные баночки (одна с водой), стеклянная банка с широким горлышком, ложки, таз с водой, </w:t>
            </w:r>
            <w:proofErr w:type="gramStart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поднос,,</w:t>
            </w:r>
            <w:proofErr w:type="gramEnd"/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воронка, надувной шарик, резиновая перчатка, целлофановый пакет.</w:t>
            </w:r>
          </w:p>
          <w:p w14:paraId="0850AB5A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Тема: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«Где снег не тает?». « Где будут первые проталины?».</w:t>
            </w:r>
          </w:p>
          <w:p w14:paraId="19CA510C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Цель: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выявить зависимость изменений в природе от сезона, как солнце и тепло влияют на таяние снега.</w:t>
            </w:r>
          </w:p>
          <w:p w14:paraId="0193F96D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Материалы: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ёмкости с водой и снегом, макет солнышка, свечка, спички.</w:t>
            </w:r>
          </w:p>
          <w:p w14:paraId="24D489B0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: « Упрямые предметы».</w:t>
            </w:r>
          </w:p>
          <w:p w14:paraId="08B2FC89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  <w:lang w:bidi="ru-RU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 xml:space="preserve">Цель: 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>познакомить детей с физическим свойством предметов-инерцией.</w:t>
            </w:r>
          </w:p>
          <w:p w14:paraId="558EB958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  <w:lang w:bidi="ru-RU"/>
              </w:rPr>
              <w:t>Материалы:</w:t>
            </w:r>
            <w:r w:rsidRPr="001E366B">
              <w:rPr>
                <w:rFonts w:ascii="Times New Roman" w:hAnsi="Times New Roman"/>
                <w:bCs/>
                <w:sz w:val="24"/>
                <w:szCs w:val="24"/>
                <w:lang w:bidi="ru-RU"/>
              </w:rPr>
              <w:t xml:space="preserve"> игрушечные машинки, монетки, открытки или картонки, небольшие резиновые и пластмассовые игрушки.</w:t>
            </w:r>
          </w:p>
        </w:tc>
        <w:tc>
          <w:tcPr>
            <w:tcW w:w="2345" w:type="dxa"/>
          </w:tcPr>
          <w:p w14:paraId="5F69558C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6E934800" w14:textId="77777777" w:rsidTr="001E366B">
        <w:tc>
          <w:tcPr>
            <w:tcW w:w="2802" w:type="dxa"/>
          </w:tcPr>
          <w:p w14:paraId="16C2AA28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Апрель</w:t>
            </w:r>
          </w:p>
        </w:tc>
        <w:tc>
          <w:tcPr>
            <w:tcW w:w="9639" w:type="dxa"/>
          </w:tcPr>
          <w:p w14:paraId="45067821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«Мыльные пузыри» (опытная деятельность).</w:t>
            </w:r>
          </w:p>
          <w:p w14:paraId="243B5B4A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: познакомить со способами изготовления мыльных пузырей, со </w:t>
            </w:r>
            <w:proofErr w:type="spellStart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св</w:t>
            </w:r>
            <w:proofErr w:type="spell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-ми жидкого мыла: может растягиваться, образуя плёнку. Выявляем, что при попадании воздуха в каплю мыльной воды образуется пузырь.</w:t>
            </w:r>
          </w:p>
          <w:p w14:paraId="1429DC6F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Материалы;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жидкое мыло, петля с ручкой из проволоки, стаканчик с водой, ложка.</w:t>
            </w:r>
          </w:p>
          <w:p w14:paraId="24FA4ACB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lastRenderedPageBreak/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« Растительный мир». Занятие: посадка фасоли.</w:t>
            </w:r>
          </w:p>
          <w:p w14:paraId="311417A0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Закрепляем навыки посадки крупных семян </w:t>
            </w:r>
            <w:proofErr w:type="gramStart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( лунка</w:t>
            </w:r>
            <w:proofErr w:type="gram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, посадка, прижатие землёй, полив, свет). Учим следовать по схеме, развиваем трудовые навыки, речь, познание.</w:t>
            </w:r>
          </w:p>
          <w:p w14:paraId="6ADB32B5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клеёнки, семена фасоли, ёмкость с водой, горшочки с землёй, совочки, схема посадки.</w:t>
            </w:r>
          </w:p>
          <w:p w14:paraId="763544EF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« Тепло или холодно» (опытная деятельность).</w:t>
            </w:r>
          </w:p>
          <w:p w14:paraId="74A27656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Наблюдение за образованием почек и распусканием листьев на ветке, помещённой в группу.</w:t>
            </w:r>
          </w:p>
          <w:p w14:paraId="17A2C8A4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 определить взаимосвязь сезона и развития растений: действие тепла и холода на растение</w:t>
            </w:r>
          </w:p>
          <w:p w14:paraId="5AF7F7BF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>: ветка сирени или берёзы, ваза с водой.</w:t>
            </w:r>
          </w:p>
          <w:p w14:paraId="75E82EC1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« Испарение воды».</w:t>
            </w:r>
          </w:p>
          <w:p w14:paraId="6756902E" w14:textId="77777777" w:rsidR="001E366B" w:rsidRPr="001E366B" w:rsidRDefault="001E366B" w:rsidP="001E366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 :</w:t>
            </w:r>
            <w:proofErr w:type="gramEnd"/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познакомить с явлением, как испарение воды и высыхание. Установить зависимость этих явлений от температуры.</w:t>
            </w:r>
          </w:p>
          <w:p w14:paraId="7EE62E77" w14:textId="77777777" w:rsidR="001E366B" w:rsidRPr="001E366B" w:rsidRDefault="001E366B" w:rsidP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366B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Материалы:</w:t>
            </w:r>
            <w:r w:rsidRPr="001E366B">
              <w:rPr>
                <w:rFonts w:ascii="Times New Roman" w:hAnsi="Times New Roman"/>
                <w:bCs/>
                <w:sz w:val="24"/>
                <w:szCs w:val="24"/>
              </w:rPr>
              <w:t xml:space="preserve"> блюдце, вода, мокрая ткань.</w:t>
            </w:r>
          </w:p>
        </w:tc>
        <w:tc>
          <w:tcPr>
            <w:tcW w:w="2345" w:type="dxa"/>
          </w:tcPr>
          <w:p w14:paraId="5F9191CD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66B" w14:paraId="2516050C" w14:textId="77777777" w:rsidTr="001E366B">
        <w:tc>
          <w:tcPr>
            <w:tcW w:w="2802" w:type="dxa"/>
          </w:tcPr>
          <w:p w14:paraId="233E22BC" w14:textId="77777777" w:rsidR="001E366B" w:rsidRPr="001E366B" w:rsidRDefault="001E366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366B">
              <w:rPr>
                <w:rFonts w:ascii="Times New Roman" w:hAnsi="Times New Roman" w:cs="Times New Roman"/>
                <w:sz w:val="36"/>
                <w:szCs w:val="36"/>
              </w:rPr>
              <w:t>Май</w:t>
            </w:r>
          </w:p>
        </w:tc>
        <w:tc>
          <w:tcPr>
            <w:tcW w:w="9639" w:type="dxa"/>
          </w:tcPr>
          <w:p w14:paraId="21C74E28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« Камни. Домики для камешков».</w:t>
            </w:r>
          </w:p>
          <w:p w14:paraId="760E0F6C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: выявляем </w:t>
            </w:r>
            <w:proofErr w:type="spellStart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 камней: твёрдые, прочные; учим классифицировать камни по форме, цвету, размеру, особенностям поверхности: гладкие, шероховатые; показываем детям использование камней в игровых целях.</w:t>
            </w:r>
          </w:p>
          <w:p w14:paraId="14729999" w14:textId="77777777" w:rsidR="001E366B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камни различные по виду, коробка, мешочек, схема обследования камней, лупа.</w:t>
            </w:r>
          </w:p>
          <w:p w14:paraId="0B7B43B3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« Камни. Домики для камешков».</w:t>
            </w:r>
          </w:p>
          <w:p w14:paraId="12E0D796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: выявляем </w:t>
            </w:r>
            <w:proofErr w:type="spellStart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 камней: твёрдые, прочные; учим классифицировать камни по форме, цвету, размеру, особенностям поверхности: гладкие, шероховатые; показываем детям использование камней в игровых целях.</w:t>
            </w:r>
          </w:p>
          <w:p w14:paraId="56BB59C0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камни различные по виду, коробка, мешочек, схема обследования камней, лупа.</w:t>
            </w:r>
          </w:p>
          <w:p w14:paraId="6C6F06CB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«Где вода?» (опыт).</w:t>
            </w:r>
          </w:p>
          <w:p w14:paraId="7A649719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: выявить, что песок и глина по-разному впитывают воду выделить их </w:t>
            </w:r>
            <w:proofErr w:type="spellStart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св-ва</w:t>
            </w:r>
            <w:proofErr w:type="spellEnd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сыпучесть, рыхлость.</w:t>
            </w:r>
          </w:p>
          <w:p w14:paraId="000595F1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Материал: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 лупа, вода в стакане, сухая глина, песок, клеёнка.</w:t>
            </w:r>
          </w:p>
          <w:p w14:paraId="7155FBC4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Тема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 «Сравнить воду дождевую с водопроводной, с водой из лужи» (на прогулке).</w:t>
            </w:r>
          </w:p>
          <w:p w14:paraId="0AA87768" w14:textId="77777777" w:rsidR="00DB27E6" w:rsidRPr="00DB27E6" w:rsidRDefault="00DB27E6" w:rsidP="00DB27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Цель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 xml:space="preserve">: показать, что вода дождевая попадая на землю (лужа) становится грязной, 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непрозрачной.</w:t>
            </w:r>
          </w:p>
          <w:p w14:paraId="7BF99317" w14:textId="77777777" w:rsidR="00DB27E6" w:rsidRPr="00DB27E6" w:rsidRDefault="00DB27E6" w:rsidP="00DB27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27E6">
              <w:rPr>
                <w:rFonts w:ascii="Times New Roman" w:hAnsi="Times New Roman"/>
                <w:bCs/>
                <w:sz w:val="24"/>
                <w:szCs w:val="24"/>
                <w:u w:val="single"/>
              </w:rPr>
              <w:t>Материалы</w:t>
            </w:r>
            <w:r w:rsidRPr="00DB27E6">
              <w:rPr>
                <w:rFonts w:ascii="Times New Roman" w:hAnsi="Times New Roman"/>
                <w:bCs/>
                <w:sz w:val="24"/>
                <w:szCs w:val="24"/>
              </w:rPr>
              <w:t>: ведёрки, совочки, прозрачный стаканчик, салфетки.</w:t>
            </w:r>
          </w:p>
        </w:tc>
        <w:tc>
          <w:tcPr>
            <w:tcW w:w="2345" w:type="dxa"/>
          </w:tcPr>
          <w:p w14:paraId="308CD00B" w14:textId="77777777" w:rsidR="001E366B" w:rsidRPr="001E366B" w:rsidRDefault="001E36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CC6909" w14:textId="77777777" w:rsidR="001E366B" w:rsidRDefault="001E366B"/>
    <w:sectPr w:rsidR="001E366B" w:rsidSect="001E366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366B"/>
    <w:rsid w:val="001E366B"/>
    <w:rsid w:val="00292CD1"/>
    <w:rsid w:val="003006D6"/>
    <w:rsid w:val="00316A1C"/>
    <w:rsid w:val="003B3A4E"/>
    <w:rsid w:val="00553755"/>
    <w:rsid w:val="00793894"/>
    <w:rsid w:val="007B3DEC"/>
    <w:rsid w:val="00881773"/>
    <w:rsid w:val="00AE5529"/>
    <w:rsid w:val="00B67246"/>
    <w:rsid w:val="00D05084"/>
    <w:rsid w:val="00DB27E6"/>
    <w:rsid w:val="00EC4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2398"/>
  <w15:docId w15:val="{415A71F0-966C-4427-9619-86EF1510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CD1"/>
  </w:style>
  <w:style w:type="paragraph" w:styleId="4">
    <w:name w:val="heading 4"/>
    <w:basedOn w:val="a"/>
    <w:link w:val="40"/>
    <w:uiPriority w:val="9"/>
    <w:unhideWhenUsed/>
    <w:qFormat/>
    <w:rsid w:val="001E366B"/>
    <w:pPr>
      <w:keepNext/>
      <w:spacing w:before="240" w:after="40" w:line="240" w:lineRule="auto"/>
      <w:contextualSpacing/>
      <w:outlineLvl w:val="3"/>
    </w:pPr>
    <w:rPr>
      <w:rFonts w:asciiTheme="majorHAnsi" w:eastAsiaTheme="majorEastAsia" w:hAnsiTheme="majorHAnsi" w:cs="Times New Roman"/>
      <w:b/>
      <w:color w:val="404040" w:themeColor="text1" w:themeTint="BF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6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rsid w:val="001E366B"/>
    <w:rPr>
      <w:rFonts w:asciiTheme="majorHAnsi" w:eastAsiaTheme="majorEastAsia" w:hAnsiTheme="majorHAnsi" w:cs="Times New Roman"/>
      <w:b/>
      <w:color w:val="404040" w:themeColor="text1" w:themeTint="BF"/>
      <w:sz w:val="24"/>
      <w:szCs w:val="20"/>
    </w:rPr>
  </w:style>
  <w:style w:type="paragraph" w:styleId="a4">
    <w:name w:val="No Spacing"/>
    <w:uiPriority w:val="1"/>
    <w:qFormat/>
    <w:rsid w:val="003006D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9</Pages>
  <Words>2050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9</cp:revision>
  <cp:lastPrinted>2023-06-12T06:44:00Z</cp:lastPrinted>
  <dcterms:created xsi:type="dcterms:W3CDTF">2023-06-08T17:00:00Z</dcterms:created>
  <dcterms:modified xsi:type="dcterms:W3CDTF">2023-06-29T04:40:00Z</dcterms:modified>
</cp:coreProperties>
</file>